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E3" w:rsidRPr="0080335C" w:rsidRDefault="00D623EF" w:rsidP="00DC57E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szCs w:val="28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4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5775960</wp:posOffset>
            </wp:positionH>
            <wp:positionV relativeFrom="paragraph">
              <wp:posOffset>-51435</wp:posOffset>
            </wp:positionV>
            <wp:extent cx="662940" cy="760730"/>
            <wp:effectExtent l="19050" t="0" r="3810" b="0"/>
            <wp:wrapSquare wrapText="bothSides"/>
            <wp:docPr id="1" name="Picture 1" descr="C:\Users\Admin\Downloads\logo - new\logo - new\nie logo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- new\logo - new\nie logo bmp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365F91" w:themeColor="accent1" w:themeShade="BF"/>
          <w:sz w:val="4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-95250</wp:posOffset>
            </wp:positionV>
            <wp:extent cx="638810" cy="732790"/>
            <wp:effectExtent l="19050" t="0" r="8890" b="0"/>
            <wp:wrapSquare wrapText="bothSides"/>
            <wp:docPr id="2" name="Picture 1" descr="C:\Users\Admin\Downloads\logo - new\logo - new\nie logo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- new\logo - new\nie logo bmp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7E3" w:rsidRPr="0080335C">
        <w:rPr>
          <w:rFonts w:ascii="Times New Roman" w:hAnsi="Times New Roman" w:cs="Times New Roman"/>
          <w:b/>
          <w:color w:val="365F91" w:themeColor="accent1" w:themeShade="BF"/>
          <w:sz w:val="48"/>
          <w:szCs w:val="28"/>
        </w:rPr>
        <w:t>The National Institute of Engineering</w:t>
      </w:r>
    </w:p>
    <w:p w:rsidR="00DC57E3" w:rsidRDefault="00DC57E3" w:rsidP="00DC57E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szCs w:val="28"/>
        </w:rPr>
      </w:pPr>
      <w:r w:rsidRPr="0080335C">
        <w:rPr>
          <w:rFonts w:ascii="Times New Roman" w:hAnsi="Times New Roman" w:cs="Times New Roman"/>
          <w:b/>
          <w:color w:val="365F91" w:themeColor="accent1" w:themeShade="BF"/>
          <w:sz w:val="48"/>
          <w:szCs w:val="28"/>
        </w:rPr>
        <w:t xml:space="preserve">Library &amp; Information Centre </w:t>
      </w:r>
    </w:p>
    <w:p w:rsidR="00DC57E3" w:rsidRPr="00957E38" w:rsidRDefault="00DC57E3" w:rsidP="00DC57E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</w:p>
    <w:p w:rsidR="008222B4" w:rsidRPr="00C054D0" w:rsidRDefault="00DC57E3" w:rsidP="00DC57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054D0">
        <w:rPr>
          <w:rFonts w:ascii="Times New Roman" w:hAnsi="Times New Roman" w:cs="Times New Roman"/>
          <w:b/>
          <w:color w:val="C00000"/>
          <w:sz w:val="40"/>
          <w:szCs w:val="40"/>
        </w:rPr>
        <w:t>List of e-resources - 2025</w:t>
      </w:r>
    </w:p>
    <w:tbl>
      <w:tblPr>
        <w:tblW w:w="10133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1"/>
        <w:gridCol w:w="51"/>
        <w:gridCol w:w="5373"/>
        <w:gridCol w:w="4138"/>
      </w:tblGrid>
      <w:tr w:rsidR="00DC57E3" w:rsidRPr="00E22014" w:rsidTr="00CE004B">
        <w:trPr>
          <w:trHeight w:val="263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E-resources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URL for access subscribed journals</w:t>
            </w:r>
          </w:p>
        </w:tc>
      </w:tr>
      <w:tr w:rsidR="00DC57E3" w:rsidRPr="00E22014" w:rsidTr="00CE004B">
        <w:trPr>
          <w:trHeight w:val="56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e-Journals - Through VTU Consortium</w:t>
            </w:r>
          </w:p>
        </w:tc>
      </w:tr>
      <w:tr w:rsidR="00DC57E3" w:rsidRPr="00D623EF" w:rsidTr="00CE004B">
        <w:trPr>
          <w:trHeight w:val="41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IEEE ASPP &amp; PoP (EBSCO) (198 e-Journals)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FE423B" w:rsidP="00360704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C57E3" w:rsidRPr="003E23E7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https://ieeexplore.ieee.org</w:t>
              </w:r>
            </w:hyperlink>
          </w:p>
        </w:tc>
      </w:tr>
      <w:tr w:rsidR="00DC57E3" w:rsidRPr="00D623EF" w:rsidTr="00CE004B">
        <w:trPr>
          <w:trHeight w:val="1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Elsevier </w:t>
            </w: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(</w:t>
            </w: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Engineering CSE+EE+ME+EC and CV)  </w:t>
            </w: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(</w:t>
            </w: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298 E-Journals)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FE423B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9" w:history="1">
              <w:r w:rsidR="00DC57E3" w:rsidRPr="003E23E7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http://www.sciencedirect.com</w:t>
              </w:r>
            </w:hyperlink>
          </w:p>
        </w:tc>
      </w:tr>
      <w:tr w:rsidR="00DC57E3" w:rsidRPr="00D623EF" w:rsidTr="00CE004B">
        <w:trPr>
          <w:trHeight w:val="3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DC57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Springer Nature (</w:t>
            </w:r>
            <w:r w:rsidRPr="003E23E7">
              <w:rPr>
                <w:rFonts w:ascii="Arial" w:hAnsi="Arial" w:cs="Arial"/>
                <w:sz w:val="20"/>
                <w:szCs w:val="20"/>
              </w:rPr>
              <w:t>710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Journals</w:t>
            </w: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)</w:t>
            </w: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FE423B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0" w:history="1">
              <w:r w:rsidR="00DC57E3" w:rsidRPr="003E23E7">
                <w:rPr>
                  <w:rStyle w:val="Hyperlink"/>
                  <w:rFonts w:ascii="Arial" w:eastAsia="Times New Roman" w:hAnsi="Arial" w:cs="Arial"/>
                  <w:sz w:val="20"/>
                  <w:szCs w:val="20"/>
                  <w:u w:val="none"/>
                  <w:lang w:eastAsia="en-GB"/>
                </w:rPr>
                <w:t>http://link.springer.com</w:t>
              </w:r>
            </w:hyperlink>
          </w:p>
        </w:tc>
      </w:tr>
      <w:tr w:rsidR="00DC57E3" w:rsidRPr="00D623EF" w:rsidTr="00CE004B">
        <w:trPr>
          <w:trHeight w:val="16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CF250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E23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Taylor &amp; Francis (260 e-Journals)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</w:t>
            </w:r>
            <w:hyperlink r:id="rId11">
              <w:r w:rsidRPr="003E23E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www.tandfonline.com/</w:t>
              </w:r>
            </w:hyperlink>
          </w:p>
        </w:tc>
      </w:tr>
      <w:tr w:rsidR="00DC57E3" w:rsidRPr="00D623EF" w:rsidTr="00CE004B">
        <w:trPr>
          <w:trHeight w:val="3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CF250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Emerald Publishing  (</w:t>
            </w:r>
            <w:r w:rsidRPr="003E23E7">
              <w:rPr>
                <w:rFonts w:ascii="Arial" w:hAnsi="Arial" w:cs="Arial"/>
                <w:sz w:val="20"/>
                <w:szCs w:val="20"/>
              </w:rPr>
              <w:t>Management</w:t>
            </w:r>
            <w:r w:rsidR="00BA3B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212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Journals)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</w:t>
            </w:r>
            <w:hyperlink r:id="rId12">
              <w:r w:rsidRPr="003E23E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www.emerald.com/insight/</w:t>
              </w:r>
            </w:hyperlink>
          </w:p>
        </w:tc>
      </w:tr>
      <w:tr w:rsidR="00DC57E3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CF250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hAnsi="Arial" w:cs="Arial"/>
                <w:spacing w:val="-5"/>
                <w:sz w:val="20"/>
                <w:szCs w:val="20"/>
              </w:rPr>
              <w:t>ICE  (</w:t>
            </w:r>
            <w:r w:rsidRPr="003E23E7">
              <w:rPr>
                <w:rFonts w:ascii="Arial" w:hAnsi="Arial" w:cs="Arial"/>
                <w:sz w:val="20"/>
                <w:szCs w:val="20"/>
              </w:rPr>
              <w:t>29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 xml:space="preserve">Journals)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</w:t>
            </w:r>
            <w:hyperlink r:id="rId13">
              <w:r w:rsidRPr="003E23E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www.emerald.com/insight/</w:t>
              </w:r>
            </w:hyperlink>
          </w:p>
        </w:tc>
      </w:tr>
      <w:tr w:rsidR="00DC57E3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CF250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E23E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EBSCO Engineering Suite (6100 e-Journals, 24015 e-Books, 80+ micro</w:t>
            </w:r>
            <w:r w:rsidR="003E23E7"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courses</w:t>
            </w:r>
            <w:r w:rsidR="00BA3B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https://search.ebscohost.com</w:t>
            </w:r>
          </w:p>
        </w:tc>
      </w:tr>
      <w:tr w:rsidR="00DC57E3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CF250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 xml:space="preserve">Magzter database  (Magazines-3174 Newspapers-1260 Journals-4581 </w:t>
            </w:r>
            <w:r w:rsidRPr="003E23E7">
              <w:rPr>
                <w:rFonts w:ascii="Arial" w:hAnsi="Arial" w:cs="Arial"/>
                <w:sz w:val="20"/>
                <w:szCs w:val="20"/>
              </w:rPr>
              <w:t>Others -2595)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E3" w:rsidRPr="003E23E7" w:rsidRDefault="00DC57E3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https://library.magzter.com</w:t>
            </w:r>
          </w:p>
        </w:tc>
      </w:tr>
      <w:tr w:rsidR="00CF250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BA3B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Quiklrn Language Communication Lab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z w:val="20"/>
                <w:szCs w:val="20"/>
              </w:rPr>
              <w:t>https://home.quiklrn.com</w:t>
            </w:r>
          </w:p>
        </w:tc>
      </w:tr>
      <w:tr w:rsidR="00CF250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CF250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IEEE Blended e-Learning (</w:t>
            </w:r>
            <w:r w:rsidRPr="003E23E7">
              <w:rPr>
                <w:rFonts w:ascii="Arial" w:hAnsi="Arial" w:cs="Arial"/>
                <w:sz w:val="20"/>
                <w:szCs w:val="20"/>
              </w:rPr>
              <w:t>70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e-Learning</w:t>
            </w:r>
            <w:r w:rsidR="003E23E7" w:rsidRPr="003E2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Courses)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FE423B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4">
              <w:r w:rsidR="00CF2506" w:rsidRPr="003E23E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http://blendedlearning.ieee.org</w:t>
              </w:r>
            </w:hyperlink>
          </w:p>
        </w:tc>
      </w:tr>
      <w:tr w:rsidR="00CF250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>PAT Technology  (14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e-Learning</w:t>
            </w:r>
            <w:r w:rsidR="00D06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Courses)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https://vtu.edutainer.in/</w:t>
            </w:r>
          </w:p>
        </w:tc>
      </w:tr>
      <w:tr w:rsidR="00CF250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CF250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DrillBit  (Plagiarism Detection Software)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z w:val="20"/>
                <w:szCs w:val="20"/>
              </w:rPr>
              <w:t>https://www.drillbitplagiarism.com/</w:t>
            </w:r>
          </w:p>
        </w:tc>
      </w:tr>
      <w:tr w:rsidR="00CF250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CELUS  (Online Software for automatedharvesting and analysis of COUNTER Randn</w:t>
            </w:r>
            <w:r w:rsidR="003E23E7" w:rsidRPr="003E23E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on-COUNTER statistics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</w:t>
            </w:r>
            <w:hyperlink r:id="rId15">
              <w:r w:rsidRPr="003E23E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www.celus.net/</w:t>
              </w:r>
            </w:hyperlink>
          </w:p>
        </w:tc>
      </w:tr>
      <w:tr w:rsidR="00CF250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>Turnitin iThenticate</w:t>
            </w:r>
            <w:r w:rsidRPr="003E23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t>(Subscribed Institution)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z w:val="20"/>
                <w:szCs w:val="20"/>
              </w:rPr>
              <w:t>https://niemysuru.turnitin.com/</w:t>
            </w:r>
          </w:p>
        </w:tc>
      </w:tr>
      <w:tr w:rsidR="00CF2506" w:rsidRPr="00D623EF" w:rsidTr="00CE004B">
        <w:trPr>
          <w:trHeight w:val="165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506" w:rsidRPr="003E23E7" w:rsidRDefault="00CF2506" w:rsidP="00CF2506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C00000"/>
                <w:sz w:val="20"/>
                <w:szCs w:val="20"/>
              </w:rPr>
              <w:t>e-Books -</w:t>
            </w:r>
            <w:r w:rsidRPr="003E23E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Through VTU Consortium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E53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Eduport Global-CBS 174 e-Books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z w:val="20"/>
                <w:szCs w:val="20"/>
              </w:rPr>
              <w:t>https://eduport-global.com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>Cambridge University Press 58 e-books (perpetual access, Mapped with VTU Syllabus)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z w:val="20"/>
                <w:szCs w:val="20"/>
              </w:rPr>
              <w:t>https://www.cambridge.org/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E53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 xml:space="preserve">Cengage Learning </w:t>
            </w:r>
            <w:r w:rsidR="00457D46">
              <w:rPr>
                <w:rFonts w:ascii="Arial" w:hAnsi="Arial" w:cs="Arial"/>
                <w:sz w:val="20"/>
                <w:szCs w:val="20"/>
              </w:rPr>
              <w:t>(</w:t>
            </w:r>
            <w:r w:rsidRPr="003E23E7">
              <w:rPr>
                <w:rFonts w:ascii="Arial" w:hAnsi="Arial" w:cs="Arial"/>
                <w:sz w:val="20"/>
                <w:szCs w:val="20"/>
              </w:rPr>
              <w:t>69 e-Books</w:t>
            </w:r>
            <w:r w:rsidR="00457D46">
              <w:rPr>
                <w:rFonts w:ascii="Arial" w:hAnsi="Arial" w:cs="Arial"/>
                <w:sz w:val="20"/>
                <w:szCs w:val="20"/>
              </w:rPr>
              <w:t>)</w:t>
            </w:r>
            <w:r w:rsidRPr="003E2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https://cengageindiaelibrary.ipublis hcentral.net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E53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 xml:space="preserve">BSP 141 E-Books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https://ebookstore.bspublications.ne</w:t>
            </w:r>
            <w:r w:rsidRPr="003E23E7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>t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>Taylor&amp;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Francis  (</w:t>
            </w:r>
            <w:r w:rsidRPr="003E23E7">
              <w:rPr>
                <w:rFonts w:ascii="Arial" w:hAnsi="Arial" w:cs="Arial"/>
                <w:sz w:val="20"/>
                <w:szCs w:val="20"/>
              </w:rPr>
              <w:t>5731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Books)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</w:t>
            </w:r>
            <w:hyperlink r:id="rId16">
              <w:r w:rsidRPr="003E23E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www.taylorfrancis.com</w:t>
              </w:r>
            </w:hyperlink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Springer (</w:t>
            </w:r>
            <w:r w:rsidRPr="003E23E7">
              <w:rPr>
                <w:rFonts w:ascii="Arial" w:hAnsi="Arial" w:cs="Arial"/>
                <w:sz w:val="20"/>
                <w:szCs w:val="20"/>
              </w:rPr>
              <w:t>12,863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Books)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https://link.springer.com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PACKT  (</w:t>
            </w:r>
            <w:r w:rsidRPr="003E23E7">
              <w:rPr>
                <w:rFonts w:ascii="Arial" w:hAnsi="Arial" w:cs="Arial"/>
                <w:sz w:val="20"/>
                <w:szCs w:val="20"/>
              </w:rPr>
              <w:t>5000</w:t>
            </w:r>
            <w:r w:rsidR="008810E7">
              <w:rPr>
                <w:rFonts w:ascii="Arial" w:hAnsi="Arial" w:cs="Arial"/>
                <w:sz w:val="20"/>
                <w:szCs w:val="20"/>
              </w:rPr>
              <w:t>+2300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Books)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https://learning.packt.com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 xml:space="preserve">NewAge 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International  (</w:t>
            </w:r>
            <w:r w:rsidRPr="003E23E7">
              <w:rPr>
                <w:rFonts w:ascii="Arial" w:hAnsi="Arial" w:cs="Arial"/>
                <w:sz w:val="20"/>
                <w:szCs w:val="20"/>
              </w:rPr>
              <w:t>220</w:t>
            </w:r>
            <w:r w:rsidR="008810E7">
              <w:rPr>
                <w:rFonts w:ascii="Arial" w:hAnsi="Arial" w:cs="Arial"/>
                <w:sz w:val="20"/>
                <w:szCs w:val="20"/>
              </w:rPr>
              <w:t xml:space="preserve"> +450</w:t>
            </w:r>
            <w:r w:rsidR="00F21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3E7">
              <w:rPr>
                <w:rFonts w:ascii="Arial" w:hAnsi="Arial" w:cs="Arial"/>
                <w:sz w:val="20"/>
                <w:szCs w:val="20"/>
              </w:rPr>
              <w:t>e-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Books)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https://digital.elib4u.com/</w:t>
            </w:r>
          </w:p>
        </w:tc>
      </w:tr>
      <w:tr w:rsidR="001A260E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BA3BE6" w:rsidRDefault="001A260E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BE6">
              <w:rPr>
                <w:rFonts w:ascii="Arial" w:hAnsi="Arial" w:cs="Arial"/>
                <w:sz w:val="20"/>
                <w:szCs w:val="20"/>
              </w:rPr>
              <w:t xml:space="preserve">Elsevier Science </w:t>
            </w:r>
            <w:r w:rsidRPr="00BA3BE6">
              <w:rPr>
                <w:rFonts w:ascii="Arial" w:hAnsi="Arial" w:cs="Arial"/>
                <w:spacing w:val="-2"/>
                <w:sz w:val="20"/>
                <w:szCs w:val="20"/>
              </w:rPr>
              <w:t>Direct  (</w:t>
            </w:r>
            <w:r w:rsidRPr="00BA3BE6">
              <w:rPr>
                <w:rFonts w:ascii="Arial" w:hAnsi="Arial" w:cs="Arial"/>
                <w:sz w:val="20"/>
                <w:szCs w:val="20"/>
              </w:rPr>
              <w:t>436</w:t>
            </w:r>
            <w:r w:rsidR="00F21F50" w:rsidRPr="00BA3B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BE6">
              <w:rPr>
                <w:rFonts w:ascii="Arial" w:hAnsi="Arial" w:cs="Arial"/>
                <w:sz w:val="20"/>
                <w:szCs w:val="20"/>
              </w:rPr>
              <w:t>e-</w:t>
            </w:r>
            <w:r w:rsidRPr="00BA3BE6">
              <w:rPr>
                <w:rFonts w:ascii="Arial" w:hAnsi="Arial" w:cs="Arial"/>
                <w:spacing w:val="-2"/>
                <w:sz w:val="20"/>
                <w:szCs w:val="20"/>
              </w:rPr>
              <w:t>Books)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60E" w:rsidRPr="00BA3BE6" w:rsidRDefault="001A260E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BA3BE6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</w:t>
            </w:r>
            <w:hyperlink r:id="rId17">
              <w:r w:rsidRPr="00BA3BE6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www.sciencedirect.com</w:t>
              </w:r>
            </w:hyperlink>
          </w:p>
        </w:tc>
      </w:tr>
      <w:tr w:rsidR="00BA3BE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9D016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BA3BE6" w:rsidRDefault="00BA3BE6" w:rsidP="009D01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BE6">
              <w:rPr>
                <w:rFonts w:ascii="Arial" w:hAnsi="Arial" w:cs="Arial"/>
                <w:spacing w:val="-2"/>
                <w:sz w:val="20"/>
                <w:szCs w:val="20"/>
              </w:rPr>
              <w:t>Edsol Informatics  (</w:t>
            </w:r>
            <w:r w:rsidRPr="00BA3BE6">
              <w:rPr>
                <w:rFonts w:ascii="Arial" w:hAnsi="Arial" w:cs="Arial"/>
                <w:sz w:val="20"/>
                <w:szCs w:val="20"/>
              </w:rPr>
              <w:t>20 e-</w:t>
            </w:r>
            <w:r w:rsidRPr="00BA3BE6">
              <w:rPr>
                <w:rFonts w:ascii="Arial" w:hAnsi="Arial" w:cs="Arial"/>
                <w:spacing w:val="-2"/>
                <w:sz w:val="20"/>
                <w:szCs w:val="20"/>
              </w:rPr>
              <w:t>Books)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BA3BE6" w:rsidRDefault="00BA3BE6" w:rsidP="009D0164">
            <w:pPr>
              <w:spacing w:after="0" w:line="240" w:lineRule="auto"/>
              <w:rPr>
                <w:rFonts w:ascii="Arial" w:hAnsi="Arial" w:cs="Arial"/>
                <w:color w:val="0B15E5"/>
                <w:sz w:val="20"/>
                <w:szCs w:val="20"/>
              </w:rPr>
            </w:pPr>
            <w:r w:rsidRPr="00BA3BE6">
              <w:rPr>
                <w:rFonts w:ascii="Arial" w:hAnsi="Arial" w:cs="Arial"/>
                <w:color w:val="0B15E5"/>
                <w:spacing w:val="-2"/>
                <w:sz w:val="20"/>
                <w:szCs w:val="20"/>
              </w:rPr>
              <w:t xml:space="preserve">https://ebooks.edsolinformatics.co </w:t>
            </w:r>
            <w:r w:rsidRPr="00BA3BE6">
              <w:rPr>
                <w:rFonts w:ascii="Arial" w:hAnsi="Arial" w:cs="Arial"/>
                <w:color w:val="0B15E5"/>
                <w:spacing w:val="-6"/>
                <w:sz w:val="20"/>
                <w:szCs w:val="20"/>
              </w:rPr>
              <w:t>m/</w:t>
            </w:r>
          </w:p>
        </w:tc>
      </w:tr>
      <w:tr w:rsidR="00BA3BE6" w:rsidRPr="00D623EF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9D016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BA3BE6" w:rsidRDefault="00BA3BE6" w:rsidP="009D0164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A3BE6">
              <w:rPr>
                <w:rFonts w:ascii="Arial" w:hAnsi="Arial" w:cs="Arial"/>
                <w:spacing w:val="-2"/>
                <w:sz w:val="20"/>
              </w:rPr>
              <w:t>Quiklrn  (</w:t>
            </w:r>
            <w:r w:rsidRPr="00BA3BE6">
              <w:rPr>
                <w:rFonts w:ascii="Arial" w:hAnsi="Arial" w:cs="Arial"/>
                <w:sz w:val="20"/>
              </w:rPr>
              <w:t>185 e-Books</w:t>
            </w:r>
            <w:r w:rsidR="002E53F4">
              <w:rPr>
                <w:rFonts w:ascii="Arial" w:hAnsi="Arial" w:cs="Arial"/>
                <w:sz w:val="20"/>
              </w:rPr>
              <w:t xml:space="preserve"> </w:t>
            </w:r>
            <w:r w:rsidRPr="00BA3BE6">
              <w:rPr>
                <w:rFonts w:ascii="Arial" w:hAnsi="Arial" w:cs="Arial"/>
                <w:sz w:val="20"/>
              </w:rPr>
              <w:t>access</w:t>
            </w:r>
            <w:r w:rsidR="002E53F4">
              <w:rPr>
                <w:rFonts w:ascii="Arial" w:hAnsi="Arial" w:cs="Arial"/>
                <w:sz w:val="20"/>
              </w:rPr>
              <w:t xml:space="preserve"> </w:t>
            </w:r>
            <w:r w:rsidRPr="00BA3BE6">
              <w:rPr>
                <w:rFonts w:ascii="Arial" w:hAnsi="Arial" w:cs="Arial"/>
                <w:sz w:val="20"/>
              </w:rPr>
              <w:t>with smart mobile app)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BA3BE6" w:rsidRDefault="00BA3BE6" w:rsidP="009D0164">
            <w:pPr>
              <w:spacing w:after="0" w:line="240" w:lineRule="auto"/>
              <w:rPr>
                <w:rFonts w:ascii="Arial" w:hAnsi="Arial" w:cs="Arial"/>
                <w:color w:val="0B15E5"/>
                <w:spacing w:val="-2"/>
                <w:sz w:val="20"/>
                <w:szCs w:val="20"/>
              </w:rPr>
            </w:pPr>
            <w:r w:rsidRPr="00BA3BE6">
              <w:rPr>
                <w:rFonts w:ascii="Arial" w:hAnsi="Arial" w:cs="Arial"/>
                <w:color w:val="0B15E5"/>
                <w:spacing w:val="-2"/>
                <w:sz w:val="20"/>
              </w:rPr>
              <w:t>https://home.quiklrn.com</w:t>
            </w:r>
          </w:p>
        </w:tc>
      </w:tr>
      <w:tr w:rsidR="00BA3BE6" w:rsidRPr="00E22014" w:rsidTr="00CE004B">
        <w:trPr>
          <w:trHeight w:val="165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E220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C00000"/>
                <w:spacing w:val="-2"/>
                <w:sz w:val="20"/>
                <w:szCs w:val="20"/>
              </w:rPr>
              <w:t>Other Library Services</w:t>
            </w:r>
          </w:p>
        </w:tc>
      </w:tr>
      <w:tr w:rsidR="00BA3BE6" w:rsidRPr="00E22014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 xml:space="preserve">IEI Institutional Membership and IEI Journal Access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z w:val="20"/>
                <w:szCs w:val="20"/>
              </w:rPr>
              <w:t>https://www.ieindia.org/</w:t>
            </w:r>
          </w:p>
        </w:tc>
      </w:tr>
      <w:tr w:rsidR="00BA3BE6" w:rsidRPr="00E22014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457D46" w:rsidP="0036070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DELNET </w:t>
            </w:r>
            <w:r w:rsidR="00BA3BE6"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A3BE6" w:rsidRPr="003E23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(Bibliographic Database/ Inter Library Loan)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FE423B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8" w:history="1">
              <w:r w:rsidR="00BA3BE6" w:rsidRPr="003E23E7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http://164.100.247.30/</w:t>
              </w:r>
            </w:hyperlink>
          </w:p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0000FF"/>
                <w:sz w:val="20"/>
                <w:szCs w:val="20"/>
              </w:rPr>
              <w:t>(within Intranet)</w:t>
            </w:r>
          </w:p>
        </w:tc>
      </w:tr>
      <w:tr w:rsidR="00BA3BE6" w:rsidRPr="00E22014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Library Web – OPAC: Book Search,</w:t>
            </w:r>
          </w:p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</w:pPr>
            <w:r w:rsidRPr="003E23E7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 Availability of Library Document Check Status and Location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457D46" w:rsidRDefault="00FE423B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9" w:history="1">
              <w:r w:rsidR="00BA3BE6" w:rsidRPr="003E23E7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http://192.168.19.72/v1</w:t>
              </w:r>
            </w:hyperlink>
            <w:r w:rsidR="00457D46">
              <w:t xml:space="preserve"> </w:t>
            </w:r>
            <w:r w:rsidR="00457D46" w:rsidRPr="00457D46">
              <w:rPr>
                <w:color w:val="0000FF"/>
              </w:rPr>
              <w:t>(South Campus)</w:t>
            </w:r>
          </w:p>
          <w:p w:rsidR="00457D46" w:rsidRPr="00457D46" w:rsidRDefault="00457D46" w:rsidP="00457D46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20" w:history="1">
              <w:r w:rsidRPr="00457D46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http://192.168.19.72/v2</w:t>
              </w:r>
            </w:hyperlink>
            <w:r w:rsidRPr="00457D46">
              <w:rPr>
                <w:color w:val="0000FF"/>
              </w:rPr>
              <w:t xml:space="preserve"> (North Campus)</w:t>
            </w:r>
          </w:p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BA3BE6" w:rsidRPr="00E22014" w:rsidTr="00CE004B">
        <w:trPr>
          <w:trHeight w:val="165"/>
        </w:trPr>
        <w:tc>
          <w:tcPr>
            <w:tcW w:w="10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E220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E23E7">
              <w:rPr>
                <w:rFonts w:ascii="Arial" w:hAnsi="Arial" w:cs="Arial"/>
                <w:b/>
                <w:color w:val="C00000"/>
                <w:sz w:val="20"/>
                <w:szCs w:val="20"/>
              </w:rPr>
              <w:t>Remote Access</w:t>
            </w:r>
          </w:p>
        </w:tc>
      </w:tr>
      <w:tr w:rsidR="00BA3BE6" w:rsidRPr="00E22014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78385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23E7">
              <w:rPr>
                <w:rFonts w:ascii="Arial" w:hAnsi="Arial" w:cs="Arial"/>
                <w:sz w:val="20"/>
                <w:szCs w:val="20"/>
              </w:rPr>
              <w:t xml:space="preserve">MAP </w:t>
            </w:r>
            <w:r w:rsidRPr="003E23E7">
              <w:rPr>
                <w:rFonts w:ascii="Arial" w:hAnsi="Arial" w:cs="Arial"/>
                <w:spacing w:val="-2"/>
                <w:sz w:val="20"/>
                <w:szCs w:val="20"/>
              </w:rPr>
              <w:t>Systems (Map My Access) Technology Platform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3E23E7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https://access.vtuconsortium.com</w:t>
            </w:r>
          </w:p>
          <w:p w:rsidR="00BA3BE6" w:rsidRDefault="00BA3BE6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User Name - Institute e-mail</w:t>
            </w:r>
          </w:p>
          <w:p w:rsidR="00BA3BE6" w:rsidRDefault="00BA3BE6" w:rsidP="00360704">
            <w:pPr>
              <w:spacing w:after="0" w:line="240" w:lineRule="auto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(</w:t>
            </w:r>
            <w:r w:rsidRPr="00BA3BE6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/>
              </w:rPr>
              <w:t>***@nie.ac.in</w:t>
            </w: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)</w:t>
            </w:r>
          </w:p>
          <w:p w:rsidR="00BA3BE6" w:rsidRPr="003E23E7" w:rsidRDefault="00BA3BE6" w:rsidP="00BA3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Password - vtu@123</w:t>
            </w:r>
          </w:p>
        </w:tc>
      </w:tr>
      <w:tr w:rsidR="00BA3BE6" w:rsidRPr="00E22014" w:rsidTr="00CE004B">
        <w:trPr>
          <w:trHeight w:val="1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3E23E7" w:rsidRDefault="00BA3BE6" w:rsidP="003607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E6" w:rsidRPr="00BA3BE6" w:rsidRDefault="00BA3BE6" w:rsidP="00E2201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BA3BE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For any clarification : </w:t>
            </w:r>
            <w:r w:rsidRPr="00BA3BE6">
              <w:rPr>
                <w:rFonts w:ascii="Arial" w:hAnsi="Arial" w:cs="Arial"/>
                <w:b/>
                <w:i/>
                <w:color w:val="0000FF"/>
                <w:spacing w:val="-2"/>
                <w:sz w:val="24"/>
                <w:szCs w:val="24"/>
              </w:rPr>
              <w:t>ysharish@nie.ac.in</w:t>
            </w:r>
            <w:r w:rsidRPr="00BA3BE6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/ library@nie.ac.in</w:t>
            </w:r>
          </w:p>
        </w:tc>
      </w:tr>
    </w:tbl>
    <w:p w:rsidR="00DC57E3" w:rsidRPr="00DC57E3" w:rsidRDefault="00DC57E3" w:rsidP="00FB1254">
      <w:pPr>
        <w:tabs>
          <w:tab w:val="left" w:pos="3894"/>
        </w:tabs>
        <w:spacing w:after="0" w:line="240" w:lineRule="auto"/>
        <w:rPr>
          <w:rFonts w:ascii="Lucida Handwriting" w:hAnsi="Lucida Handwriting" w:cs="Arial"/>
          <w:b/>
          <w:color w:val="C00000"/>
          <w:sz w:val="40"/>
          <w:szCs w:val="40"/>
        </w:rPr>
      </w:pPr>
    </w:p>
    <w:sectPr w:rsidR="00DC57E3" w:rsidRPr="00DC57E3" w:rsidSect="0082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10" w:rsidRDefault="00CC7210" w:rsidP="00F21F50">
      <w:pPr>
        <w:spacing w:after="0" w:line="240" w:lineRule="auto"/>
      </w:pPr>
      <w:r>
        <w:separator/>
      </w:r>
    </w:p>
  </w:endnote>
  <w:endnote w:type="continuationSeparator" w:id="1">
    <w:p w:rsidR="00CC7210" w:rsidRDefault="00CC7210" w:rsidP="00F2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10" w:rsidRDefault="00CC7210" w:rsidP="00F21F50">
      <w:pPr>
        <w:spacing w:after="0" w:line="240" w:lineRule="auto"/>
      </w:pPr>
      <w:r>
        <w:separator/>
      </w:r>
    </w:p>
  </w:footnote>
  <w:footnote w:type="continuationSeparator" w:id="1">
    <w:p w:rsidR="00CC7210" w:rsidRDefault="00CC7210" w:rsidP="00F21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7E3"/>
    <w:rsid w:val="00065CE7"/>
    <w:rsid w:val="001A260E"/>
    <w:rsid w:val="00212E5C"/>
    <w:rsid w:val="002E53F4"/>
    <w:rsid w:val="0030270E"/>
    <w:rsid w:val="003E23E7"/>
    <w:rsid w:val="00456C26"/>
    <w:rsid w:val="00457D46"/>
    <w:rsid w:val="00615DC4"/>
    <w:rsid w:val="006E27A4"/>
    <w:rsid w:val="00783856"/>
    <w:rsid w:val="007F77F3"/>
    <w:rsid w:val="008222B4"/>
    <w:rsid w:val="008810E7"/>
    <w:rsid w:val="00A37C75"/>
    <w:rsid w:val="00BA3BE6"/>
    <w:rsid w:val="00C054D0"/>
    <w:rsid w:val="00CA717C"/>
    <w:rsid w:val="00CC7210"/>
    <w:rsid w:val="00CE004B"/>
    <w:rsid w:val="00CF2506"/>
    <w:rsid w:val="00D06819"/>
    <w:rsid w:val="00D623EF"/>
    <w:rsid w:val="00DC57E3"/>
    <w:rsid w:val="00E22014"/>
    <w:rsid w:val="00E34371"/>
    <w:rsid w:val="00E53505"/>
    <w:rsid w:val="00F21F50"/>
    <w:rsid w:val="00FB1254"/>
    <w:rsid w:val="00FE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57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F50"/>
  </w:style>
  <w:style w:type="paragraph" w:styleId="Footer">
    <w:name w:val="footer"/>
    <w:basedOn w:val="Normal"/>
    <w:link w:val="FooterChar"/>
    <w:uiPriority w:val="99"/>
    <w:semiHidden/>
    <w:unhideWhenUsed/>
    <w:rsid w:val="00F2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" TargetMode="External"/><Relationship Id="rId13" Type="http://schemas.openxmlformats.org/officeDocument/2006/relationships/hyperlink" Target="http://www.emerald.com/insight/" TargetMode="External"/><Relationship Id="rId18" Type="http://schemas.openxmlformats.org/officeDocument/2006/relationships/hyperlink" Target="http://164.100.247.3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emerald.com/insight/" TargetMode="External"/><Relationship Id="rId17" Type="http://schemas.openxmlformats.org/officeDocument/2006/relationships/hyperlink" Target="http://www.sciencedirec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ylorfrancis.com/" TargetMode="External"/><Relationship Id="rId20" Type="http://schemas.openxmlformats.org/officeDocument/2006/relationships/hyperlink" Target="http://library.nie.ac.in/opa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andfonlin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elus.net/" TargetMode="External"/><Relationship Id="rId10" Type="http://schemas.openxmlformats.org/officeDocument/2006/relationships/hyperlink" Target="http://link.springer.com" TargetMode="External"/><Relationship Id="rId19" Type="http://schemas.openxmlformats.org/officeDocument/2006/relationships/hyperlink" Target="http://library.nie.ac.in/op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" TargetMode="External"/><Relationship Id="rId14" Type="http://schemas.openxmlformats.org/officeDocument/2006/relationships/hyperlink" Target="http://blendedlearning.ieee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CCA7-D595-44E9-B306-FBE7BFA3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Section</dc:creator>
  <cp:keywords/>
  <dc:description/>
  <cp:lastModifiedBy>Technical Section</cp:lastModifiedBy>
  <cp:revision>25</cp:revision>
  <dcterms:created xsi:type="dcterms:W3CDTF">2025-10-30T07:03:00Z</dcterms:created>
  <dcterms:modified xsi:type="dcterms:W3CDTF">2025-10-31T04:04:00Z</dcterms:modified>
</cp:coreProperties>
</file>